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纳雍农商互联科技有限公司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年招聘人员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职位一览表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638"/>
        <w:gridCol w:w="919"/>
        <w:gridCol w:w="1425"/>
        <w:gridCol w:w="32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招聘部门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待遇情况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lang w:eastAsia="zh-CN"/>
              </w:rPr>
              <w:t>岗位职责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副经理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薪资面议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中层管理职位，负责其功能领域内主要目标和计划；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2、制定、参与或协助上层执行相关的政策和制度；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3、负责部门的日常管理工作及部门员工的管理、指导、培训及评估；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4、指导并协调财务稽核、审计、会计的工作并监督其执行；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5、制定、维护、改进公司财务管理程序和政策，制定年度、季度财务计划；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6、向公司管理层提供各项财务报告和必要的财务分析；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7、负责组织公司的成本管理工作,；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8、进行成本预测、控制、核算、分析和考核，确保公司利润指标的完成。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9、其他财务管理工作。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1、财会、金融、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经济、管理等相关专业，大专以上学历，有中级及以上资格证者优先；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2、五年以上财务管理或三年以上同等管理岗位工作经验优先；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3、熟悉国家金融政策、企业财务制度及流程、会计电算化，精通相关财税法律法规；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4、较强的成本管理、风险控制和财务分析的能力；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5、良好的组织、协调、沟通能力，和团队协作精神，能承受较大工作压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会计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vertAlign w:val="baseline"/>
                <w:lang w:val="en-US" w:eastAsia="zh-CN"/>
              </w:rPr>
              <w:t>3500-4500（含五险个人承担部分）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报税、开据发票、购买发票、从ERP导出物料出入库审核并修改正确。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登记、审核、仓库台账、监管仓库出入库、定期盘点。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整理、保管公司合同资料。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登记往来台账，期末用往来台账和总账会计核对供应商和客户余额。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审核付款申请、录凭证、装订凭证。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保管购销合同。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领导交办的其他事宜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大专及以上、财务管理、会计学等相关专业。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年及以上财务工作经验。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3、有一定的抗压能力，能接受加班。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财务部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出纳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3200-4000（含五险个人承担部分）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1、协助财务经理完成出纳相关工作。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2、负责公司资金收付管理。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3、负责公司人员工资发放。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4、负责登记，缴纳公司应付水电，网络等费用。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5、负责代扣公司个人所得税，保险金等费用。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6、服从上级领导工作安排，处理临时工作。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1、大专及以上、财务管理等相关专业。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</w:rPr>
              <w:t>2、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年及以上财务工作经验。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对账部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对账员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4000-4500（含五险一金个人承担部分）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送货单的收集与整理，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数据录入与对账单据的制作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对接各教官中心、营养办，制作对账数据统计表，销售数据的核对，发票的送达等相关工作。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对数据敏感，思维敏捷，具有较强的协调沟通能力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具有财务工作经验者优先。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人事主管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4000-4500（含五险一金个人承担部分）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负责制定完善公司人事相关规章制度并认真执行。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负责制定公司员工薪资方案、薪资体系、薪酬制度、每月的考勤、工资等。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负责员工各种相关手续的办理，人事档案的管理，劳动用工合同的签订。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负责办理公司员工福利、社会保险、劳动年检等工作。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1、大专及以上、管理类等相关专业。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2、三年及以上人事工作经验或具有同岗位管理工作经验者优先。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3、具有人力资源管理等相关资格证书者优先。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4、具有招聘工作经验者优先。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培训专员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3200-4000（含五险个人承担部分）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学习产品（ERP）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将ERP系统的各功能对集团各公司进行培训。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大专及以上学历、专业不限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思维敏捷，言语流利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对计算机操作熟练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具有一定的培训经验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计划部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计划员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菜单菜谱的制作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单据的生成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送货单的打印与移交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1大专及以上学历，专业不限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计划部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客服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学校反馈信息的收集与处理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学校人数更改与记录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协助计划员打印和整理单据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大专及以上学历，专业不限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思路清晰，思维敏捷，具有一定的协调沟通能力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仓储部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仓管员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3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3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30" w:firstLineChars="3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10" w:firstLineChars="10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仓储规定流程做好物资设备进出库的验收、记账和发放工作，做到账物相符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负责随时掌握库存状态，保证物资设备及时供应，充分发挥周转效率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负责库房的安全管理工作，定期检查库房的防潮、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instrText xml:space="preserve"> HYPERLINK "https://baike.baidu.com/item/%E9%98%B2%E7%81%AB" \t "_blank"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防火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、防盗设施设备的维护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仓库物资进行库存盘点工作，完成盘点数据的整理、登记与保存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1、大专及以上、专业不限。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2、具有同岗位工作经验者优先。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3、具备仓管员所需的岗位要求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生产部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薪资面议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负责制定部门管理制度与生产作业流程及标准。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负责根据业务订单制定生产计划，完成生产订单量。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3、根据公司业务订单量，制定部门年度、季度、月度生产计划和目标。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4、负责制定部门相关技能培训计划和考核计划。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5、负责生产现场指挥、现场管理，加强员工生产安全、环保管理，提高员工的安全环保意识，促进车间做好环保工作。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6、负责定期对员工进行生产技能、岗位职责、生产素养、6S管理等培训工作，促进员工提高个人素养和工作效率。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7、负责本部门日常管理工作，协调与其他相关部门的关系。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8、根据公司生产需求，起草本部门人员编制体系，据此拟定人员招聘需求计划，报上级领导审批后实施。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9、负责车间辖区内设施设备的维护管理工作。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1、大专及以上、专业不限。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2、五年及以上工作经验，具有同岗位管理工作经验者优先。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3、具备生产经理所需的岗位要求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生产部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主管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4000-4500（含五险一金个人承担部分）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1、负责实施车间生产计划，合理调配人员和设备，调整生产布局和生产负荷，提高生产效率。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2、负责生产过程管理，包括主持车间例会、生产操作过程进行监督、指导、生产质量控制、监督检查生产过程中的自检和互检，防止不合格品流入下道工序 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3、负责推进6S现场管理制度，实现生产车间标准化管理.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4、负责车间生产安全管理，控制关键要害部位，杜绝安全隐患，防止安全事故的发生。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5、负责定期组织安全生产教育培训，指导员工安全作业。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6、负责统计分析车间每日的生产情况和控制成本消耗量。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7、负责车间员工管理，配合人力资源部做好车间员工考勤及工资核算等事宜。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8、认真执行部门经理的指派，组织员工完成日常工作。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9、及时与上级领导和其他部门沟通，解决生产过程发生的突发事件。 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1、大专及以上、专业不限。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2、五年及以上工作经验，具有同岗位管理工作经验者优先。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3、具备生产主管所需的岗位要求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物流部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经理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薪资面议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1、协助分管领导完成相关物流工作。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2、负责货品的运输、配送、安全及人员管理。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3、负责部门费用的控制。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4、负责部门人员的培训及绩效考核。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5、责运输车辆的监管，维护及使用。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6、负责与其它部门的沟通并解决问题。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2、有物流管理等相关工作经验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3、纳雍户籍，必须熟悉纳雍县各乡镇线路。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4、特别优秀者条件可适当放宽。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物流部</w:t>
            </w:r>
          </w:p>
        </w:tc>
        <w:tc>
          <w:tcPr>
            <w:tcW w:w="6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eastAsia="zh-CN"/>
              </w:rPr>
              <w:t>文员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vertAlign w:val="baseline"/>
                <w:lang w:val="en-US" w:eastAsia="zh-CN"/>
              </w:rPr>
              <w:t>3000-3500（含五险个人承担部分）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送货单的发送、回收与移交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车辆维修与保养的档案建立和管理。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车辆行驶公里数的登记与成本分析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本部门所需物品的申购、领取、发放与管理。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处理部门其他事务</w:t>
            </w:r>
          </w:p>
        </w:tc>
        <w:tc>
          <w:tcPr>
            <w:tcW w:w="20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1、大专及以上、专业不限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2、熟练使用办公软件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A2681"/>
    <w:multiLevelType w:val="singleLevel"/>
    <w:tmpl w:val="806A26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B0A165"/>
    <w:multiLevelType w:val="singleLevel"/>
    <w:tmpl w:val="9AB0A16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E379912"/>
    <w:multiLevelType w:val="singleLevel"/>
    <w:tmpl w:val="AE37991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AFE01AD6"/>
    <w:multiLevelType w:val="singleLevel"/>
    <w:tmpl w:val="AFE01AD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E6963B03"/>
    <w:multiLevelType w:val="singleLevel"/>
    <w:tmpl w:val="E6963B03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EEDAB6CB"/>
    <w:multiLevelType w:val="singleLevel"/>
    <w:tmpl w:val="EEDAB6C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0ACB416"/>
    <w:multiLevelType w:val="singleLevel"/>
    <w:tmpl w:val="F0ACB416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FB0CEDB8"/>
    <w:multiLevelType w:val="singleLevel"/>
    <w:tmpl w:val="FB0CEDB8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29DF951"/>
    <w:multiLevelType w:val="singleLevel"/>
    <w:tmpl w:val="029DF951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A1E7D31"/>
    <w:multiLevelType w:val="singleLevel"/>
    <w:tmpl w:val="0A1E7D31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0BA65C70"/>
    <w:multiLevelType w:val="singleLevel"/>
    <w:tmpl w:val="0BA65C70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2CAD1131"/>
    <w:multiLevelType w:val="singleLevel"/>
    <w:tmpl w:val="2CAD1131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DA1AC61"/>
    <w:multiLevelType w:val="singleLevel"/>
    <w:tmpl w:val="5DA1AC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06530"/>
    <w:rsid w:val="4210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2020-03-05T03:40:00Z</dcterms:created>
  <dc:creator>老潘潘</dc:creator>
  <cp:lastModifiedBy>老潘潘</cp:lastModifiedBy>
  <dcterms:modified xsi:type="dcterms:W3CDTF">2020-03-05T03:41:01Z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